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501" w:rsidRDefault="008A18FE">
      <w:pPr>
        <w:jc w:val="center"/>
        <w:rPr>
          <w:rFonts w:ascii="TimesNewRomanPS-BoldMT" w:hAnsi="TimesNewRomanPS-BoldMT" w:cs="TimesNewRomanPS-BoldMT" w:hint="eastAsia"/>
          <w:b/>
          <w:bCs/>
          <w:color w:val="000000"/>
          <w:sz w:val="32"/>
          <w:szCs w:val="32"/>
        </w:rPr>
      </w:pPr>
      <w:bookmarkStart w:id="0" w:name="_GoBack"/>
      <w:bookmarkEnd w:id="0"/>
      <w:r>
        <w:rPr>
          <w:rFonts w:ascii="TimesNewRomanPS-BoldMT" w:hAnsi="TimesNewRomanPS-BoldMT" w:cs="TimesNewRomanPS-BoldMT"/>
          <w:b/>
          <w:bCs/>
          <w:color w:val="000000"/>
          <w:sz w:val="32"/>
          <w:szCs w:val="32"/>
        </w:rPr>
        <w:t>Datenschutzordnung beim Schützenverein Adersbach 1925 e.V.</w:t>
      </w:r>
    </w:p>
    <w:p w:rsidR="000D5501" w:rsidRDefault="000D5501">
      <w:pPr>
        <w:rPr>
          <w:rFonts w:ascii="TimesNewRomanPS-BoldMT" w:hAnsi="TimesNewRomanPS-BoldMT" w:cs="TimesNewRomanPS-BoldMT" w:hint="eastAsia"/>
          <w:b/>
          <w:bCs/>
          <w:color w:val="000000"/>
        </w:rPr>
      </w:pPr>
    </w:p>
    <w:p w:rsidR="000D5501" w:rsidRDefault="008A18FE">
      <w:pPr>
        <w:jc w:val="center"/>
        <w:rPr>
          <w:rFonts w:ascii="TimesNewRomanPS-BoldMT" w:hAnsi="TimesNewRomanPS-BoldMT" w:cs="TimesNewRomanPS-BoldMT" w:hint="eastAsia"/>
          <w:b/>
          <w:bCs/>
          <w:color w:val="000000"/>
          <w:sz w:val="28"/>
          <w:szCs w:val="28"/>
        </w:rPr>
      </w:pPr>
      <w:r>
        <w:rPr>
          <w:rFonts w:ascii="TimesNewRomanPS-BoldMT" w:hAnsi="TimesNewRomanPS-BoldMT" w:cs="TimesNewRomanPS-BoldMT"/>
          <w:b/>
          <w:bCs/>
          <w:color w:val="000000"/>
          <w:sz w:val="28"/>
          <w:szCs w:val="28"/>
        </w:rPr>
        <w:t>Präambel</w:t>
      </w:r>
    </w:p>
    <w:p w:rsidR="000D5501" w:rsidRDefault="000D5501">
      <w:pPr>
        <w:rPr>
          <w:rFonts w:ascii="TimesNewRomanPS-BoldMT" w:hAnsi="TimesNewRomanPS-BoldMT" w:cs="TimesNewRomanPS-BoldMT" w:hint="eastAsia"/>
          <w:b/>
          <w:bCs/>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 xml:space="preserve">Der Schutz Ihrer Privatsphäre und der sorgfältige Umgang mit Ihren persönlichen Daten sind uns sehr wichtig. </w:t>
      </w:r>
      <w:r>
        <w:rPr>
          <w:rFonts w:ascii="TimesNewRomanPSMT" w:hAnsi="TimesNewRomanPSMT" w:cs="TimesNewRomanPSMT"/>
          <w:color w:val="000000"/>
        </w:rPr>
        <w:t xml:space="preserve">Deshalb nimmt der Datenschutz beim Schützenverein Adersbach 1925 e.V. einen hohen Stellenwert ein. Der Schützenverein Adersbach hält sich hierzu bei der Erhebung, Verarbeitung und Nutzung der personenbezogenen Daten streng an die gesetzlichen Bestimmungen </w:t>
      </w:r>
      <w:r>
        <w:rPr>
          <w:rFonts w:ascii="TimesNewRomanPSMT" w:hAnsi="TimesNewRomanPSMT" w:cs="TimesNewRomanPSMT"/>
          <w:color w:val="000000"/>
        </w:rPr>
        <w:t>der Europäischen Datenschutz-Grundverordnung und an das Bundesdatenschutzgesetz. Der Schützenverein Adersbach 1925 e.V. verarbeitet in vielfacher Weise automatisiert personenbezogene Daten (z.B. im Rahmen der Vereinsverwaltung, der Organisation des Sportbe</w:t>
      </w:r>
      <w:r>
        <w:rPr>
          <w:rFonts w:ascii="TimesNewRomanPSMT" w:hAnsi="TimesNewRomanPSMT" w:cs="TimesNewRomanPSMT"/>
          <w:color w:val="000000"/>
        </w:rPr>
        <w:t>triebs, der Öffentlichkeitsarbeit des Vereins). Um die Vorgaben der EU-Datenschutz-Grundverordnung und des Bundesdatenschutzgesetzes zu erfüllen, Datenschutzverstöße zu vermeiden und einen einheitlichen Umgang mit personenbezogenen Daten innerhalb des Vere</w:t>
      </w:r>
      <w:r>
        <w:rPr>
          <w:rFonts w:ascii="TimesNewRomanPSMT" w:hAnsi="TimesNewRomanPSMT" w:cs="TimesNewRomanPSMT"/>
          <w:color w:val="000000"/>
        </w:rPr>
        <w:t>ins zu gewährleisten, gibt sich der Verein daher die nachfolgende Datenschutzordnung.</w:t>
      </w: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1 Allgemeines</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Der Schützenverein Adersbach 1925 e.V. verarbeitet personenbezogene Daten u.a. von Mitgliedern, Teilnehmerinnen und Teilnehmern am Sportbetrieb sowohl a</w:t>
      </w:r>
      <w:r>
        <w:rPr>
          <w:rFonts w:ascii="TimesNewRomanPSMT" w:hAnsi="TimesNewRomanPSMT" w:cs="TimesNewRomanPSMT"/>
          <w:color w:val="000000"/>
        </w:rPr>
        <w:t>utomatisiert in EDV-Anlagen als auch nicht automatisiert in einem Dateisystem, z.B. in Form von ausgedruckten Listen. Darüber hinaus werden personenbezogene Daten im Internet veröffentlicht und an Dritte weitergeleitet oder Dritten offengelegt. In all dies</w:t>
      </w:r>
      <w:r>
        <w:rPr>
          <w:rFonts w:ascii="TimesNewRomanPSMT" w:hAnsi="TimesNewRomanPSMT" w:cs="TimesNewRomanPSMT"/>
          <w:color w:val="000000"/>
        </w:rPr>
        <w:t>en Fällen ist die EU-Datenschutz-Grundverordnung, das Bundesdatenschutzgesetz und diese Datenschutzordnung durch alle Personen im Verein, die personenbezogene Daten verarbeiten, zu beachten.</w:t>
      </w: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2 Verarbeitung personenbezogener Daten der Mitglieder</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 xml:space="preserve">1. Der </w:t>
      </w:r>
      <w:r>
        <w:rPr>
          <w:rFonts w:ascii="TimesNewRomanPSMT" w:hAnsi="TimesNewRomanPSMT" w:cs="TimesNewRomanPSMT"/>
          <w:color w:val="000000"/>
        </w:rPr>
        <w:t>Schützenverein Adersbach 1925 e.V. verarbeitet die Daten unterschiedlicher Kategorien von Personen. Für jede Kategorie von betroffenen Personen wird im Verzeichnis der Verarbeitungstätigkeiten ein Einzelblatt angelegt.</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2. Im Rahmen des Mitgliedschaftsver</w:t>
      </w:r>
      <w:r>
        <w:rPr>
          <w:rFonts w:ascii="TimesNewRomanPSMT" w:hAnsi="TimesNewRomanPSMT" w:cs="TimesNewRomanPSMT"/>
          <w:color w:val="000000"/>
        </w:rPr>
        <w:t>hältnisses verarbeitet der Verein insbesondere die folgenden Daten der Mitglieder: Geschlecht, Vorname, Nachname, Anschrift (Straße, Hausnummer, Postleitzahl, Ort), Geburtsdatum, Datum des Vereinsbeitritts, Mannschaftszugehörigkeit, Bankverbindung, ggf. di</w:t>
      </w:r>
      <w:r>
        <w:rPr>
          <w:rFonts w:ascii="TimesNewRomanPSMT" w:hAnsi="TimesNewRomanPSMT" w:cs="TimesNewRomanPSMT"/>
          <w:color w:val="000000"/>
        </w:rPr>
        <w:t>e Namen und Kontaktdaten der gesetzlichen Vertreter, Telefonnummern und E-Mail-Adressen, Funktion im Verein.</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3. Im Rahmen der Zugehörigkeit zu den Landesverbänden, deren Sportarten im Schützenverein Adersbach 1925 e.V. betrieben werden, werden personenbez</w:t>
      </w:r>
      <w:r>
        <w:rPr>
          <w:rFonts w:ascii="TimesNewRomanPSMT" w:hAnsi="TimesNewRomanPSMT" w:cs="TimesNewRomanPSMT"/>
          <w:color w:val="000000"/>
        </w:rPr>
        <w:t>ogene Daten der Mitglieder an diese weitergeleitet, soweit die Mitglieder eine Berechtigung zur Teilnahme am Wettkampfbetrieb der Verbände beantragen (z.B. Startpass, Spielerpass, Lizenz) und an solchen Veranstaltungen teilnehmen.</w:t>
      </w: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3 Datenverarbeitung im</w:t>
      </w:r>
      <w:r>
        <w:rPr>
          <w:rFonts w:ascii="TimesNewRomanPSMT" w:hAnsi="TimesNewRomanPSMT" w:cs="TimesNewRomanPSMT"/>
          <w:b/>
          <w:bCs/>
          <w:color w:val="000000"/>
          <w:sz w:val="28"/>
          <w:szCs w:val="28"/>
        </w:rPr>
        <w:t xml:space="preserve"> Rahmen der Öffentlichkeitsarbeit</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1. Im Rahmen der Öffentlichkeitsarbeit über Vereinsaktivitäten werden personenbezogene Daten in Aushängen und in Internetauftritten veröffentlicht und an die Presse weitergegeben.</w:t>
      </w:r>
    </w:p>
    <w:p w:rsidR="000D5501" w:rsidRDefault="000D5501">
      <w:pPr>
        <w:jc w:val="both"/>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 xml:space="preserve">2. Hierzu zählen insbesondere die </w:t>
      </w:r>
      <w:r>
        <w:rPr>
          <w:rFonts w:ascii="TimesNewRomanPSMT" w:hAnsi="TimesNewRomanPSMT" w:cs="TimesNewRomanPSMT"/>
          <w:color w:val="000000"/>
        </w:rPr>
        <w:t>Daten, die aus allgemein zugänglichen Quellen stammen: Teilnehmer an sportlichen Veranstaltungen, Mannschaftsaufstellung, Ergebnisse, Ehrungen, Alter oder Geburtsjahrgang.</w:t>
      </w:r>
    </w:p>
    <w:p w:rsidR="000D5501" w:rsidRDefault="000D5501">
      <w:pPr>
        <w:jc w:val="both"/>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3. Die Veröffentlichung von Fotos und Videos, die außerhalb öffentlicher Veranstalt</w:t>
      </w:r>
      <w:r>
        <w:rPr>
          <w:rFonts w:ascii="TimesNewRomanPSMT" w:hAnsi="TimesNewRomanPSMT" w:cs="TimesNewRomanPSMT"/>
          <w:color w:val="000000"/>
        </w:rPr>
        <w:t>ungen gemacht wurden, erfolgt ausschließlich auf Grundlage einer Einwilligung der abgebildeten Personen.</w:t>
      </w:r>
    </w:p>
    <w:p w:rsidR="000D5501" w:rsidRDefault="000D5501">
      <w:pPr>
        <w:jc w:val="both"/>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4. Auf der Internetseite des Vereins werden die Daten der Mitglieder des Vorstands, der Abteilungsleiterinnen und Abteilungsleiter und der Übungsleit</w:t>
      </w:r>
      <w:r>
        <w:rPr>
          <w:rFonts w:ascii="TimesNewRomanPSMT" w:hAnsi="TimesNewRomanPSMT" w:cs="TimesNewRomanPSMT"/>
          <w:color w:val="000000"/>
        </w:rPr>
        <w:t>erinnen und Übungsleiter mit Vorname, Nachname, Funktion, E-Mail-Adresse und Telefonnummer veröffentlicht.</w:t>
      </w: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4 Zuständigkeiten für die Datenverarbeitung im Verein</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Verantwortlich für die Einhaltung der datenschutzrechtlichen Vorgaben ist der Oberschützen</w:t>
      </w:r>
      <w:r>
        <w:rPr>
          <w:rFonts w:ascii="TimesNewRomanPSMT" w:hAnsi="TimesNewRomanPSMT" w:cs="TimesNewRomanPSMT"/>
          <w:color w:val="000000"/>
        </w:rPr>
        <w:t>meister (1.Vorstand) des Schützenvereins Adersbach 1925 e.V. nach § 26 BGB.</w:t>
      </w:r>
    </w:p>
    <w:p w:rsidR="000D5501" w:rsidRDefault="000D5501">
      <w:pPr>
        <w:jc w:val="both"/>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Der Oberschützenmeister (1.Vorstand) stellt sicher, dass Verzeichnisse der Verarbeitungstätigkeiten nach Art. 30 DSGVO geführt und die Informationspflichten nach Art. 13 und 14 D</w:t>
      </w:r>
      <w:r>
        <w:rPr>
          <w:rFonts w:ascii="TimesNewRomanPSMT" w:hAnsi="TimesNewRomanPSMT" w:cs="TimesNewRomanPSMT"/>
          <w:color w:val="000000"/>
        </w:rPr>
        <w:t>SGVO erfüllt werden. Er ist für die Beantwortung von Auskunftsverlangen von betroffenen Personen zuständig.</w:t>
      </w: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5 Verwendung und Herausgabe von Mitgliederdaten und -listen</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1. Listen von Mitgliedern oder Teilnehmern werden den jeweiligen Mitarbeiterinnen un</w:t>
      </w:r>
      <w:r>
        <w:rPr>
          <w:rFonts w:ascii="TimesNewRomanPSMT" w:hAnsi="TimesNewRomanPSMT" w:cs="TimesNewRomanPSMT"/>
          <w:color w:val="000000"/>
        </w:rPr>
        <w:t>d Mitarbeitern im Verein (z.B. Vorstandsmitgliedern, Abteilungsleitern, Übungsleitern) insofern zur Verfügung gestellt, wie es die jeweilige Aufgabenstellung erfordert. Beim Umfang der dabei verwendeten personenbezogenen Daten ist das Gebot der Datensparsa</w:t>
      </w:r>
      <w:r>
        <w:rPr>
          <w:rFonts w:ascii="TimesNewRomanPSMT" w:hAnsi="TimesNewRomanPSMT" w:cs="TimesNewRomanPSMT"/>
          <w:color w:val="000000"/>
        </w:rPr>
        <w:t>mkeit zu beachten.</w:t>
      </w:r>
    </w:p>
    <w:p w:rsidR="000D5501" w:rsidRDefault="000D5501">
      <w:pPr>
        <w:jc w:val="both"/>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2. Personenbezogene Daten von Mitgliedern dürfen an andere Vereinsmitglieder nur herausgegeben werden, wenn die Einwilligung der betroffenen Person vorliegt. Die Nutzung von Teilnehmerlisten, in die sich die Teilnehmer von Versammlungen</w:t>
      </w:r>
      <w:r>
        <w:rPr>
          <w:rFonts w:ascii="TimesNewRomanPSMT" w:hAnsi="TimesNewRomanPSMT" w:cs="TimesNewRomanPSMT"/>
          <w:color w:val="000000"/>
        </w:rPr>
        <w:t xml:space="preserve"> und anderen Veranstaltungen zum Beispiel zum Nachweis der Anwesenheit eintragen, gilt nicht als eine solche Herausgabe.</w:t>
      </w:r>
    </w:p>
    <w:p w:rsidR="000D5501" w:rsidRDefault="000D5501">
      <w:pPr>
        <w:jc w:val="both"/>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3. Macht ein Mitglied glaubhaft, dass es eine Mitgliederliste zur Wahrnehmung satzungsgemäßer oder gesetzlicher Rechte benötigt (z.B.</w:t>
      </w:r>
      <w:r>
        <w:rPr>
          <w:rFonts w:ascii="TimesNewRomanPSMT" w:hAnsi="TimesNewRomanPSMT" w:cs="TimesNewRomanPSMT"/>
          <w:color w:val="000000"/>
        </w:rPr>
        <w:t xml:space="preserve"> um die Einberufung einer Mitgliederversammlung im Rahmen des Minderheitenbegehrens zu beantragen), stellt der Vorstand eine Kopie der Mitgliederliste mit Vornamen, Nachnamen und Anschrift als Ausdruck oder als Datei zur Verfügung. Das Mitglied, welches da</w:t>
      </w:r>
      <w:r>
        <w:rPr>
          <w:rFonts w:ascii="TimesNewRomanPSMT" w:hAnsi="TimesNewRomanPSMT" w:cs="TimesNewRomanPSMT"/>
          <w:color w:val="000000"/>
        </w:rPr>
        <w:t>s Minderheitenbegehren initiiert, hat vorher eine Versicherung abzugeben, dass diese Daten ausschließlich für diesen Zweck verwendet und nach der Verwendung vernichtet werden.</w:t>
      </w: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6 Kommunikation per E-Mail</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1. Für die Kommunikation per E-Mail richtet der V</w:t>
      </w:r>
      <w:r>
        <w:rPr>
          <w:rFonts w:ascii="TimesNewRomanPSMT" w:hAnsi="TimesNewRomanPSMT" w:cs="TimesNewRomanPSMT"/>
          <w:color w:val="000000"/>
        </w:rPr>
        <w:t>erein einen vereinseigenen E-Mail-Account ein, der im Rahmen der vereinsinternen Kommunikation ausschließlich zu nutzen ist.</w:t>
      </w:r>
    </w:p>
    <w:p w:rsidR="000D5501" w:rsidRDefault="000D5501">
      <w:pPr>
        <w:jc w:val="both"/>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2. Beim Versand von E-Mails an eine Vielzahl von Personen, die nicht in einem ständigen Kontakt per E-Mail untereinander stehen u</w:t>
      </w:r>
      <w:r>
        <w:rPr>
          <w:rFonts w:ascii="TimesNewRomanPSMT" w:hAnsi="TimesNewRomanPSMT" w:cs="TimesNewRomanPSMT"/>
          <w:color w:val="000000"/>
        </w:rPr>
        <w:t>nd/oder deren private E-Mail-Accounts verwendet werden, sind die E-Mail-Adressen als „bcc“ zu versenden.</w:t>
      </w: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7 Verpflichtung auf die Vertraulichkeit</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 xml:space="preserve">Alle Mitarbeiterinnen und Mitarbeiter im Schützenverein Adersbach 1925 e.V., die Umgang mit </w:t>
      </w:r>
      <w:r>
        <w:rPr>
          <w:rFonts w:ascii="TimesNewRomanPSMT" w:hAnsi="TimesNewRomanPSMT" w:cs="TimesNewRomanPSMT"/>
          <w:color w:val="000000"/>
        </w:rPr>
        <w:t>personenbezogenen Daten haben (z.B. Mitglieder des Vorstands, Abteilungsleiterinnen und Abteilungsleiter, Übungsleiterinnen und Übungsleiter, Bearbeiter der Beitragsverwaltung, Kassier, Bearbeiter der Mitgliederverwaltung), sind auf den vertraulichen Umgan</w:t>
      </w:r>
      <w:r>
        <w:rPr>
          <w:rFonts w:ascii="TimesNewRomanPSMT" w:hAnsi="TimesNewRomanPSMT" w:cs="TimesNewRomanPSMT"/>
          <w:color w:val="000000"/>
        </w:rPr>
        <w:t>g mit personenbezogenen Daten zu verpflichten.</w:t>
      </w:r>
    </w:p>
    <w:p w:rsidR="000D5501" w:rsidRDefault="000D5501">
      <w:pPr>
        <w:rPr>
          <w:rFonts w:ascii="TimesNewRomanPSMT" w:hAnsi="TimesNewRomanPSMT" w:cs="TimesNewRomanPSMT" w:hint="eastAsia"/>
          <w:color w:val="000000"/>
        </w:rPr>
      </w:pP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8 Datenschutzbeauftragter</w:t>
      </w:r>
    </w:p>
    <w:p w:rsidR="000D5501" w:rsidRDefault="000D5501">
      <w:pPr>
        <w:jc w:val="both"/>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Da im Schützenverein Adersbach 1925 e.V. in der Regel mindestens 10 Personen ständig mit der automatisierten Verarbeitung personenbezogener Daten beschäftigt sind, hat der Verei</w:t>
      </w:r>
      <w:r>
        <w:rPr>
          <w:rFonts w:ascii="TimesNewRomanPSMT" w:hAnsi="TimesNewRomanPSMT" w:cs="TimesNewRomanPSMT"/>
          <w:color w:val="000000"/>
        </w:rPr>
        <w:t>n einen Datenschutzbeauftragten zu benennen. Die Auswahl und Benennung obliegt dem Oberschützenmeister (1. Vorstand) nach § 26 BGB. Der Oberschützenmeister (1.Vorstand) hat sicherzustellen, dass die benannte Person über die erforderliche Fachkunde verfügt.</w:t>
      </w:r>
      <w:r>
        <w:rPr>
          <w:rFonts w:ascii="TimesNewRomanPSMT" w:hAnsi="TimesNewRomanPSMT" w:cs="TimesNewRomanPSMT"/>
          <w:color w:val="000000"/>
        </w:rPr>
        <w:t xml:space="preserve"> Vorrangig ist ein interner Datenschutzbeauftragter zu benennen. Ist aus den Reihen der Mitgliedschaft keine Person bereit, diese Funktion im Rahmen eines </w:t>
      </w:r>
      <w:r>
        <w:rPr>
          <w:rFonts w:ascii="TimesNewRomanPSMT" w:hAnsi="TimesNewRomanPSMT" w:cs="TimesNewRomanPSMT"/>
          <w:color w:val="000000"/>
        </w:rPr>
        <w:lastRenderedPageBreak/>
        <w:t>Ehrenamtes zu übernehmen, hat der Oberschützenmeister (1.Vorstand) nach § 26 BGB einen externen Daten</w:t>
      </w:r>
      <w:r>
        <w:rPr>
          <w:rFonts w:ascii="TimesNewRomanPSMT" w:hAnsi="TimesNewRomanPSMT" w:cs="TimesNewRomanPSMT"/>
          <w:color w:val="000000"/>
        </w:rPr>
        <w:t>schutzbeauftragten auf der Basis eines Dienstvertrages zu beauftragen.</w:t>
      </w:r>
    </w:p>
    <w:p w:rsidR="000D5501" w:rsidRDefault="000D5501">
      <w:pPr>
        <w:rPr>
          <w:rFonts w:ascii="TimesNewRomanPSMT" w:hAnsi="TimesNewRomanPSMT" w:cs="TimesNewRomanPSMT" w:hint="eastAsia"/>
          <w:color w:val="000000"/>
        </w:rPr>
      </w:pPr>
    </w:p>
    <w:p w:rsidR="000D5501" w:rsidRDefault="008A18FE">
      <w:r>
        <w:rPr>
          <w:rFonts w:ascii="TimesNewRomanPSMT" w:hAnsi="TimesNewRomanPSMT" w:cs="TimesNewRomanPSMT"/>
          <w:color w:val="000000"/>
        </w:rPr>
        <w:t>(</w:t>
      </w:r>
      <w:r>
        <w:rPr>
          <w:rFonts w:ascii="TimesNewRomanPSMT" w:hAnsi="TimesNewRomanPSMT" w:cs="TimesNewRomanPSMT"/>
          <w:i/>
          <w:color w:val="000000"/>
        </w:rPr>
        <w:t>alt: Begründung, aus welchen Gründen der Verein derzeit keinen Datenschutzbeauftragten zu bestellen hat</w:t>
      </w:r>
      <w:r>
        <w:rPr>
          <w:rFonts w:ascii="TimesNewRomanPSMT" w:hAnsi="TimesNewRomanPSMT" w:cs="TimesNewRomanPSMT"/>
          <w:color w:val="000000"/>
        </w:rPr>
        <w:t>).</w:t>
      </w:r>
    </w:p>
    <w:p w:rsidR="000D5501" w:rsidRDefault="000D5501">
      <w:pPr>
        <w:rPr>
          <w:rFonts w:ascii="TimesNewRomanPSMT" w:hAnsi="TimesNewRomanPSMT" w:cs="TimesNewRomanPSMT" w:hint="eastAsia"/>
          <w:color w:val="000000"/>
        </w:rPr>
      </w:pPr>
    </w:p>
    <w:p w:rsidR="000D5501" w:rsidRDefault="008A18FE">
      <w:pPr>
        <w:jc w:val="cente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9 Einrichtung und Unterhaltung von Internetauftritten</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1. Der Schützenvere</w:t>
      </w:r>
      <w:r>
        <w:rPr>
          <w:rFonts w:ascii="TimesNewRomanPSMT" w:hAnsi="TimesNewRomanPSMT" w:cs="TimesNewRomanPSMT"/>
          <w:color w:val="000000"/>
        </w:rPr>
        <w:t>in Adersbach 1925 e.V. unterhält zentrale Auftritte für den Verein. Die Einrichtung und Unterhaltung von Auftritten im Internet obliegt dem Oberschützenmeister (1.Vorstand) und dem Schriftführer. Änderungen dürfen ausschließlich durch den Oberschützenmeist</w:t>
      </w:r>
      <w:r>
        <w:rPr>
          <w:rFonts w:ascii="TimesNewRomanPSMT" w:hAnsi="TimesNewRomanPSMT" w:cs="TimesNewRomanPSMT"/>
          <w:color w:val="000000"/>
        </w:rPr>
        <w:t>er (1.Vorstand) und dem Schriftführer und dem Administrator vorgenommen werden.</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2. Der Oberschützenmeister (1.Vorstand) ist für die Einhaltung der Datenschutzbestimmungen im Zusammenhang mit Online-Auftritten verantwortlich.</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3. Abteilungen, Gruppen und M</w:t>
      </w:r>
      <w:r>
        <w:rPr>
          <w:rFonts w:ascii="TimesNewRomanPSMT" w:hAnsi="TimesNewRomanPSMT" w:cs="TimesNewRomanPSMT"/>
          <w:color w:val="000000"/>
        </w:rPr>
        <w:t>annschaften bedürfen für die Einrichtung eigener Internetauftritte (z.B. Homepage, Facebook, Twitter) der ausdrücklichen Genehmigung des Vorstands. Für den Betrieb eines Internetauftritts haben die Abteilungen, Gruppen und Mannschaften Verantwortliche zu b</w:t>
      </w:r>
      <w:r>
        <w:rPr>
          <w:rFonts w:ascii="TimesNewRomanPSMT" w:hAnsi="TimesNewRomanPSMT" w:cs="TimesNewRomanPSMT"/>
          <w:color w:val="000000"/>
        </w:rPr>
        <w:t>enennen, denen gegenüber der Oberschützenmeister (1.Vorstand) weisungsbefugt ist. Bei Verstößen gegen datenschutzrechtliche Vorgaben und Missachtung von Weisungen des Oberschützenmeisters (1.Vorstand), kann der Vorstand nach § 26 BGB die Genehmigung für de</w:t>
      </w:r>
      <w:r>
        <w:rPr>
          <w:rFonts w:ascii="TimesNewRomanPSMT" w:hAnsi="TimesNewRomanPSMT" w:cs="TimesNewRomanPSMT"/>
          <w:color w:val="000000"/>
        </w:rPr>
        <w:t>n Betrieb eines Internetauftritts widerrufen. Die Entscheidung des Vorstands nach § 26 BGB ist unanfechtbar.</w:t>
      </w:r>
    </w:p>
    <w:p w:rsidR="000D5501" w:rsidRDefault="000D5501">
      <w:pPr>
        <w:rPr>
          <w:rFonts w:ascii="TimesNewRomanPSMT" w:hAnsi="TimesNewRomanPSMT" w:cs="TimesNewRomanPSMT" w:hint="eastAsia"/>
          <w:color w:val="000000"/>
        </w:rPr>
      </w:pPr>
    </w:p>
    <w:p w:rsidR="000D5501" w:rsidRDefault="008A18FE">
      <w:pP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10 Verstöße gegen datenschutzrechtliche Vorgaben und diese Ordnung</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 xml:space="preserve">1. Alle Mitarbeiterinnen und Mitarbeiter des Schützenvereins Adersbach 1925 </w:t>
      </w:r>
      <w:r>
        <w:rPr>
          <w:rFonts w:ascii="TimesNewRomanPSMT" w:hAnsi="TimesNewRomanPSMT" w:cs="TimesNewRomanPSMT"/>
          <w:color w:val="000000"/>
        </w:rPr>
        <w:t>e.V. dürfen nur im Rahmen ihrer jeweiligen Befugnisse Daten verarbeiten und vernichten. Eine eigenmächtige Datenerhebung, -nutzung oder –</w:t>
      </w:r>
      <w:proofErr w:type="spellStart"/>
      <w:r>
        <w:rPr>
          <w:rFonts w:ascii="TimesNewRomanPSMT" w:hAnsi="TimesNewRomanPSMT" w:cs="TimesNewRomanPSMT"/>
          <w:color w:val="000000"/>
        </w:rPr>
        <w:t>weitergabe</w:t>
      </w:r>
      <w:proofErr w:type="spellEnd"/>
      <w:r>
        <w:rPr>
          <w:rFonts w:ascii="TimesNewRomanPSMT" w:hAnsi="TimesNewRomanPSMT" w:cs="TimesNewRomanPSMT"/>
          <w:color w:val="000000"/>
        </w:rPr>
        <w:t xml:space="preserve"> ist untersagt.</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2. Verstöße gegen allgemeine datenschutzrechtliche Vorgaben und insbesondere gegen diese Da</w:t>
      </w:r>
      <w:r>
        <w:rPr>
          <w:rFonts w:ascii="TimesNewRomanPSMT" w:hAnsi="TimesNewRomanPSMT" w:cs="TimesNewRomanPSMT"/>
          <w:color w:val="000000"/>
        </w:rPr>
        <w:t>tenschutzordnung können gemäß den Sanktionsmitteln, wie sie in der Satzung vorgesehen sind, geahndet werden.</w:t>
      </w:r>
    </w:p>
    <w:p w:rsidR="000D5501" w:rsidRDefault="000D5501">
      <w:pPr>
        <w:rPr>
          <w:rFonts w:ascii="TimesNewRomanPSMT" w:hAnsi="TimesNewRomanPSMT" w:cs="TimesNewRomanPSMT" w:hint="eastAsia"/>
          <w:color w:val="000000"/>
        </w:rPr>
      </w:pPr>
    </w:p>
    <w:p w:rsidR="000D5501" w:rsidRDefault="008A18FE">
      <w:pPr>
        <w:rPr>
          <w:rFonts w:ascii="TimesNewRomanPSMT" w:hAnsi="TimesNewRomanPSMT" w:cs="TimesNewRomanPSMT" w:hint="eastAsia"/>
          <w:b/>
          <w:bCs/>
          <w:color w:val="000000"/>
          <w:sz w:val="28"/>
          <w:szCs w:val="28"/>
        </w:rPr>
      </w:pPr>
      <w:r>
        <w:rPr>
          <w:rFonts w:ascii="TimesNewRomanPSMT" w:hAnsi="TimesNewRomanPSMT" w:cs="TimesNewRomanPSMT"/>
          <w:b/>
          <w:bCs/>
          <w:color w:val="000000"/>
          <w:sz w:val="28"/>
          <w:szCs w:val="28"/>
        </w:rPr>
        <w:t>§ 11 Inkrafttreten</w:t>
      </w:r>
    </w:p>
    <w:p w:rsidR="000D5501" w:rsidRDefault="000D5501">
      <w:pPr>
        <w:rPr>
          <w:rFonts w:ascii="TimesNewRomanPSMT" w:hAnsi="TimesNewRomanPSMT" w:cs="TimesNewRomanPSMT" w:hint="eastAsia"/>
          <w:color w:val="000000"/>
        </w:rPr>
      </w:pPr>
    </w:p>
    <w:p w:rsidR="000D5501" w:rsidRDefault="008A18FE">
      <w:pPr>
        <w:jc w:val="both"/>
        <w:rPr>
          <w:rFonts w:ascii="TimesNewRomanPSMT" w:hAnsi="TimesNewRomanPSMT" w:cs="TimesNewRomanPSMT" w:hint="eastAsia"/>
          <w:color w:val="000000"/>
        </w:rPr>
      </w:pPr>
      <w:r>
        <w:rPr>
          <w:rFonts w:ascii="TimesNewRomanPSMT" w:hAnsi="TimesNewRomanPSMT" w:cs="TimesNewRomanPSMT"/>
          <w:color w:val="000000"/>
        </w:rPr>
        <w:t xml:space="preserve">Diese Datenschutzordnung wurde durch den Gesamtvorstand des Vereins am 25.05.2018 beschlossen und tritt mit Veröffentlichung </w:t>
      </w:r>
      <w:r>
        <w:rPr>
          <w:rFonts w:ascii="TimesNewRomanPSMT" w:hAnsi="TimesNewRomanPSMT" w:cs="TimesNewRomanPSMT"/>
          <w:color w:val="000000"/>
        </w:rPr>
        <w:t>auf der Homepage des Vereins in Kraft.</w:t>
      </w:r>
    </w:p>
    <w:p w:rsidR="000D5501" w:rsidRDefault="000D5501">
      <w:pPr>
        <w:rPr>
          <w:rFonts w:ascii="TimesNewRomanPSMT" w:hAnsi="TimesNewRomanPSMT" w:cs="TimesNewRomanPSMT" w:hint="eastAsia"/>
          <w:color w:val="000000"/>
        </w:rPr>
      </w:pPr>
    </w:p>
    <w:sectPr w:rsidR="000D5501" w:rsidSect="0015020A">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E" w:rsidRDefault="008A18FE">
      <w:r>
        <w:separator/>
      </w:r>
    </w:p>
  </w:endnote>
  <w:endnote w:type="continuationSeparator" w:id="0">
    <w:p w:rsidR="008A18FE" w:rsidRDefault="008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altName w:val="Times New Roman"/>
    <w:charset w:val="00"/>
    <w:family w:val="roman"/>
    <w:pitch w:val="variable"/>
  </w:font>
  <w:font w:name="TimesNewRomanPS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E" w:rsidRDefault="008A18FE">
      <w:r>
        <w:rPr>
          <w:color w:val="000000"/>
        </w:rPr>
        <w:separator/>
      </w:r>
    </w:p>
  </w:footnote>
  <w:footnote w:type="continuationSeparator" w:id="0">
    <w:p w:rsidR="008A18FE" w:rsidRDefault="008A1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5501"/>
    <w:rsid w:val="000D5501"/>
    <w:rsid w:val="0015020A"/>
    <w:rsid w:val="008A18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7896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Pitz</dc:creator>
  <cp:lastModifiedBy>Dirk Zwilling</cp:lastModifiedBy>
  <cp:revision>1</cp:revision>
  <dcterms:created xsi:type="dcterms:W3CDTF">2018-07-21T13:14:00Z</dcterms:created>
  <dcterms:modified xsi:type="dcterms:W3CDTF">2018-08-18T14:26:00Z</dcterms:modified>
</cp:coreProperties>
</file>